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6D" w:rsidRPr="0065766D" w:rsidRDefault="0065766D" w:rsidP="0065766D">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65766D">
        <w:rPr>
          <w:rFonts w:ascii="Times New Roman" w:eastAsia="Times New Roman" w:hAnsi="Times New Roman" w:cs="Times New Roman"/>
          <w:b/>
          <w:color w:val="3C3C3C"/>
          <w:spacing w:val="2"/>
          <w:sz w:val="24"/>
          <w:szCs w:val="24"/>
          <w:lang w:eastAsia="ru-RU"/>
        </w:rPr>
        <w:t>ПРАВИТЕЛЬСТВО ВОРОНЕЖСКОЙ ОБЛАСТИ</w:t>
      </w:r>
      <w:r w:rsidRPr="0065766D">
        <w:rPr>
          <w:rFonts w:ascii="Times New Roman" w:eastAsia="Times New Roman" w:hAnsi="Times New Roman" w:cs="Times New Roman"/>
          <w:b/>
          <w:color w:val="3C3C3C"/>
          <w:spacing w:val="2"/>
          <w:sz w:val="24"/>
          <w:szCs w:val="24"/>
          <w:lang w:eastAsia="ru-RU"/>
        </w:rPr>
        <w:br/>
      </w:r>
      <w:r w:rsidRPr="0065766D">
        <w:rPr>
          <w:rFonts w:ascii="Times New Roman" w:eastAsia="Times New Roman" w:hAnsi="Times New Roman" w:cs="Times New Roman"/>
          <w:b/>
          <w:color w:val="3C3C3C"/>
          <w:spacing w:val="2"/>
          <w:sz w:val="24"/>
          <w:szCs w:val="24"/>
          <w:lang w:eastAsia="ru-RU"/>
        </w:rPr>
        <w:br/>
        <w:t>ПОСТАНОВЛЕНИЕ</w:t>
      </w:r>
      <w:r w:rsidRPr="0065766D">
        <w:rPr>
          <w:rFonts w:ascii="Times New Roman" w:eastAsia="Times New Roman" w:hAnsi="Times New Roman" w:cs="Times New Roman"/>
          <w:b/>
          <w:color w:val="3C3C3C"/>
          <w:spacing w:val="2"/>
          <w:sz w:val="24"/>
          <w:szCs w:val="24"/>
          <w:lang w:eastAsia="ru-RU"/>
        </w:rPr>
        <w:br/>
      </w:r>
      <w:r w:rsidRPr="0065766D">
        <w:rPr>
          <w:rFonts w:ascii="Times New Roman" w:eastAsia="Times New Roman" w:hAnsi="Times New Roman" w:cs="Times New Roman"/>
          <w:b/>
          <w:color w:val="3C3C3C"/>
          <w:spacing w:val="2"/>
          <w:sz w:val="24"/>
          <w:szCs w:val="24"/>
          <w:lang w:eastAsia="ru-RU"/>
        </w:rPr>
        <w:br/>
        <w:t>от 3 июня 2013 года N 484</w:t>
      </w:r>
      <w:proofErr w:type="gramStart"/>
      <w:r w:rsidRPr="0065766D">
        <w:rPr>
          <w:rFonts w:ascii="Times New Roman" w:eastAsia="Times New Roman" w:hAnsi="Times New Roman" w:cs="Times New Roman"/>
          <w:b/>
          <w:color w:val="3C3C3C"/>
          <w:spacing w:val="2"/>
          <w:sz w:val="24"/>
          <w:szCs w:val="24"/>
          <w:lang w:eastAsia="ru-RU"/>
        </w:rPr>
        <w:br/>
      </w:r>
      <w:r w:rsidRPr="0065766D">
        <w:rPr>
          <w:rFonts w:ascii="Times New Roman" w:eastAsia="Times New Roman" w:hAnsi="Times New Roman" w:cs="Times New Roman"/>
          <w:b/>
          <w:color w:val="3C3C3C"/>
          <w:spacing w:val="2"/>
          <w:sz w:val="24"/>
          <w:szCs w:val="24"/>
          <w:lang w:eastAsia="ru-RU"/>
        </w:rPr>
        <w:br/>
        <w:t>О</w:t>
      </w:r>
      <w:proofErr w:type="gramEnd"/>
      <w:r w:rsidRPr="0065766D">
        <w:rPr>
          <w:rFonts w:ascii="Times New Roman" w:eastAsia="Times New Roman" w:hAnsi="Times New Roman" w:cs="Times New Roman"/>
          <w:b/>
          <w:color w:val="3C3C3C"/>
          <w:spacing w:val="2"/>
          <w:sz w:val="24"/>
          <w:szCs w:val="24"/>
          <w:lang w:eastAsia="ru-RU"/>
        </w:rPr>
        <w:t xml:space="preserve"> </w:t>
      </w:r>
      <w:r>
        <w:rPr>
          <w:rFonts w:ascii="Times New Roman" w:eastAsia="Times New Roman" w:hAnsi="Times New Roman" w:cs="Times New Roman"/>
          <w:b/>
          <w:color w:val="3C3C3C"/>
          <w:spacing w:val="2"/>
          <w:sz w:val="24"/>
          <w:szCs w:val="24"/>
          <w:lang w:eastAsia="ru-RU"/>
        </w:rPr>
        <w:t>п</w:t>
      </w:r>
      <w:r w:rsidRPr="0065766D">
        <w:rPr>
          <w:rFonts w:ascii="Times New Roman" w:eastAsia="Times New Roman" w:hAnsi="Times New Roman" w:cs="Times New Roman"/>
          <w:b/>
          <w:color w:val="3C3C3C"/>
          <w:spacing w:val="2"/>
          <w:sz w:val="24"/>
          <w:szCs w:val="24"/>
          <w:lang w:eastAsia="ru-RU"/>
        </w:rPr>
        <w:t>орядке взаимодействия участников государственной системы бесплатной юридической помощи на территории Воронежской области</w:t>
      </w:r>
    </w:p>
    <w:p w:rsidR="0065766D" w:rsidRDefault="0065766D" w:rsidP="0065766D">
      <w:pPr>
        <w:shd w:val="clear" w:color="auto" w:fill="FFFFFF"/>
        <w:spacing w:after="0" w:line="285" w:lineRule="atLeast"/>
        <w:jc w:val="center"/>
        <w:textAlignment w:val="baseline"/>
        <w:rPr>
          <w:rFonts w:ascii="Times New Roman" w:eastAsia="Times New Roman" w:hAnsi="Times New Roman" w:cs="Times New Roman"/>
          <w:b/>
          <w:color w:val="2D2D2D"/>
          <w:spacing w:val="2"/>
          <w:sz w:val="24"/>
          <w:szCs w:val="24"/>
          <w:lang w:eastAsia="ru-RU"/>
        </w:rPr>
      </w:pPr>
      <w:r w:rsidRPr="0065766D">
        <w:rPr>
          <w:rFonts w:ascii="Times New Roman" w:eastAsia="Times New Roman" w:hAnsi="Times New Roman" w:cs="Times New Roman"/>
          <w:b/>
          <w:color w:val="2D2D2D"/>
          <w:spacing w:val="2"/>
          <w:sz w:val="24"/>
          <w:szCs w:val="24"/>
          <w:lang w:eastAsia="ru-RU"/>
        </w:rPr>
        <w:t>(с изменениями на 8 ноября 2019 года)</w:t>
      </w:r>
    </w:p>
    <w:p w:rsidR="0065766D" w:rsidRPr="0065766D" w:rsidRDefault="0065766D" w:rsidP="0065766D">
      <w:pPr>
        <w:shd w:val="clear" w:color="auto" w:fill="FFFFFF"/>
        <w:spacing w:after="0" w:line="285" w:lineRule="atLeast"/>
        <w:jc w:val="center"/>
        <w:textAlignment w:val="baseline"/>
        <w:rPr>
          <w:rFonts w:ascii="Times New Roman" w:eastAsia="Times New Roman" w:hAnsi="Times New Roman" w:cs="Times New Roman"/>
          <w:b/>
          <w:color w:val="2D2D2D"/>
          <w:spacing w:val="2"/>
          <w:sz w:val="24"/>
          <w:szCs w:val="24"/>
          <w:lang w:eastAsia="ru-RU"/>
        </w:rPr>
      </w:pPr>
    </w:p>
    <w:p w:rsidR="0065766D" w:rsidRPr="0065766D" w:rsidRDefault="0065766D" w:rsidP="0065766D">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t>(в ред. </w:t>
      </w:r>
      <w:hyperlink r:id="rId4" w:history="1">
        <w:r w:rsidRPr="0065766D">
          <w:rPr>
            <w:rFonts w:ascii="Times New Roman" w:eastAsia="Times New Roman" w:hAnsi="Times New Roman" w:cs="Times New Roman"/>
            <w:color w:val="00466E"/>
            <w:spacing w:val="2"/>
            <w:sz w:val="24"/>
            <w:szCs w:val="24"/>
            <w:u w:val="single"/>
            <w:lang w:eastAsia="ru-RU"/>
          </w:rPr>
          <w:t>постановлений правительства Воронежской области от 27.01.2014 N 66</w:t>
        </w:r>
      </w:hyperlink>
      <w:r w:rsidRPr="0065766D">
        <w:rPr>
          <w:rFonts w:ascii="Times New Roman" w:eastAsia="Times New Roman" w:hAnsi="Times New Roman" w:cs="Times New Roman"/>
          <w:color w:val="2D2D2D"/>
          <w:spacing w:val="2"/>
          <w:sz w:val="24"/>
          <w:szCs w:val="24"/>
          <w:lang w:eastAsia="ru-RU"/>
        </w:rPr>
        <w:t>, </w:t>
      </w:r>
      <w:hyperlink r:id="rId5" w:history="1">
        <w:r w:rsidRPr="0065766D">
          <w:rPr>
            <w:rFonts w:ascii="Times New Roman" w:eastAsia="Times New Roman" w:hAnsi="Times New Roman" w:cs="Times New Roman"/>
            <w:color w:val="00466E"/>
            <w:spacing w:val="2"/>
            <w:sz w:val="24"/>
            <w:szCs w:val="24"/>
            <w:u w:val="single"/>
            <w:lang w:eastAsia="ru-RU"/>
          </w:rPr>
          <w:t>от 05.06.2014 N 512</w:t>
        </w:r>
      </w:hyperlink>
      <w:r w:rsidRPr="0065766D">
        <w:rPr>
          <w:rFonts w:ascii="Times New Roman" w:eastAsia="Times New Roman" w:hAnsi="Times New Roman" w:cs="Times New Roman"/>
          <w:color w:val="2D2D2D"/>
          <w:spacing w:val="2"/>
          <w:sz w:val="24"/>
          <w:szCs w:val="24"/>
          <w:lang w:eastAsia="ru-RU"/>
        </w:rPr>
        <w:t>, </w:t>
      </w:r>
      <w:hyperlink r:id="rId6" w:history="1">
        <w:r w:rsidRPr="0065766D">
          <w:rPr>
            <w:rFonts w:ascii="Times New Roman" w:eastAsia="Times New Roman" w:hAnsi="Times New Roman" w:cs="Times New Roman"/>
            <w:color w:val="00466E"/>
            <w:spacing w:val="2"/>
            <w:sz w:val="24"/>
            <w:szCs w:val="24"/>
            <w:u w:val="single"/>
            <w:lang w:eastAsia="ru-RU"/>
          </w:rPr>
          <w:t>от 02.10.2014 N 903</w:t>
        </w:r>
      </w:hyperlink>
      <w:r w:rsidRPr="0065766D">
        <w:rPr>
          <w:rFonts w:ascii="Times New Roman" w:eastAsia="Times New Roman" w:hAnsi="Times New Roman" w:cs="Times New Roman"/>
          <w:color w:val="2D2D2D"/>
          <w:spacing w:val="2"/>
          <w:sz w:val="24"/>
          <w:szCs w:val="24"/>
          <w:lang w:eastAsia="ru-RU"/>
        </w:rPr>
        <w:t>, </w:t>
      </w:r>
      <w:hyperlink r:id="rId7" w:history="1">
        <w:r w:rsidRPr="0065766D">
          <w:rPr>
            <w:rFonts w:ascii="Times New Roman" w:eastAsia="Times New Roman" w:hAnsi="Times New Roman" w:cs="Times New Roman"/>
            <w:color w:val="00466E"/>
            <w:spacing w:val="2"/>
            <w:sz w:val="24"/>
            <w:szCs w:val="24"/>
            <w:u w:val="single"/>
            <w:lang w:eastAsia="ru-RU"/>
          </w:rPr>
          <w:t>от 02.02.2015 N 38</w:t>
        </w:r>
      </w:hyperlink>
      <w:r w:rsidRPr="0065766D">
        <w:rPr>
          <w:rFonts w:ascii="Times New Roman" w:eastAsia="Times New Roman" w:hAnsi="Times New Roman" w:cs="Times New Roman"/>
          <w:color w:val="2D2D2D"/>
          <w:spacing w:val="2"/>
          <w:sz w:val="24"/>
          <w:szCs w:val="24"/>
          <w:lang w:eastAsia="ru-RU"/>
        </w:rPr>
        <w:t>, </w:t>
      </w:r>
      <w:hyperlink r:id="rId8" w:history="1">
        <w:proofErr w:type="gramStart"/>
        <w:r w:rsidRPr="0065766D">
          <w:rPr>
            <w:rFonts w:ascii="Times New Roman" w:eastAsia="Times New Roman" w:hAnsi="Times New Roman" w:cs="Times New Roman"/>
            <w:color w:val="00466E"/>
            <w:spacing w:val="2"/>
            <w:sz w:val="24"/>
            <w:szCs w:val="24"/>
            <w:u w:val="single"/>
            <w:lang w:eastAsia="ru-RU"/>
          </w:rPr>
          <w:t>от</w:t>
        </w:r>
        <w:proofErr w:type="gramEnd"/>
        <w:r w:rsidRPr="0065766D">
          <w:rPr>
            <w:rFonts w:ascii="Times New Roman" w:eastAsia="Times New Roman" w:hAnsi="Times New Roman" w:cs="Times New Roman"/>
            <w:color w:val="00466E"/>
            <w:spacing w:val="2"/>
            <w:sz w:val="24"/>
            <w:szCs w:val="24"/>
            <w:u w:val="single"/>
            <w:lang w:eastAsia="ru-RU"/>
          </w:rPr>
          <w:t xml:space="preserve"> 02.02.2016 N 59</w:t>
        </w:r>
      </w:hyperlink>
      <w:r w:rsidRPr="0065766D">
        <w:rPr>
          <w:rFonts w:ascii="Times New Roman" w:eastAsia="Times New Roman" w:hAnsi="Times New Roman" w:cs="Times New Roman"/>
          <w:color w:val="2D2D2D"/>
          <w:spacing w:val="2"/>
          <w:sz w:val="24"/>
          <w:szCs w:val="24"/>
          <w:lang w:eastAsia="ru-RU"/>
        </w:rPr>
        <w:t>, </w:t>
      </w:r>
      <w:hyperlink r:id="rId9" w:history="1">
        <w:r w:rsidRPr="0065766D">
          <w:rPr>
            <w:rFonts w:ascii="Times New Roman" w:eastAsia="Times New Roman" w:hAnsi="Times New Roman" w:cs="Times New Roman"/>
            <w:color w:val="00466E"/>
            <w:spacing w:val="2"/>
            <w:sz w:val="24"/>
            <w:szCs w:val="24"/>
            <w:u w:val="single"/>
            <w:lang w:eastAsia="ru-RU"/>
          </w:rPr>
          <w:t>от 08.11.2019 N 1090</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r w:rsidRPr="0065766D">
        <w:rPr>
          <w:rFonts w:ascii="Times New Roman" w:eastAsia="Times New Roman" w:hAnsi="Times New Roman" w:cs="Times New Roman"/>
          <w:color w:val="2D2D2D"/>
          <w:spacing w:val="2"/>
          <w:sz w:val="24"/>
          <w:szCs w:val="24"/>
          <w:lang w:eastAsia="ru-RU"/>
        </w:rPr>
        <w:br/>
      </w:r>
      <w:r w:rsidRPr="0065766D">
        <w:rPr>
          <w:rFonts w:ascii="Times New Roman" w:eastAsia="Times New Roman" w:hAnsi="Times New Roman" w:cs="Times New Roman"/>
          <w:color w:val="2D2D2D"/>
          <w:spacing w:val="2"/>
          <w:sz w:val="24"/>
          <w:szCs w:val="24"/>
          <w:lang w:eastAsia="ru-RU"/>
        </w:rPr>
        <w:br/>
        <w:t>В соответствии с </w:t>
      </w:r>
      <w:hyperlink r:id="rId10" w:history="1">
        <w:r w:rsidRPr="0065766D">
          <w:rPr>
            <w:rFonts w:ascii="Times New Roman" w:eastAsia="Times New Roman" w:hAnsi="Times New Roman" w:cs="Times New Roman"/>
            <w:color w:val="00466E"/>
            <w:spacing w:val="2"/>
            <w:sz w:val="24"/>
            <w:szCs w:val="24"/>
            <w:u w:val="single"/>
            <w:lang w:eastAsia="ru-RU"/>
          </w:rPr>
          <w:t>Федеральным законом от 21.11.2011 N 324-ФЗ "О бесплатной юридической помощи в Российской Федерации"</w:t>
        </w:r>
      </w:hyperlink>
      <w:r w:rsidRPr="0065766D">
        <w:rPr>
          <w:rFonts w:ascii="Times New Roman" w:eastAsia="Times New Roman" w:hAnsi="Times New Roman" w:cs="Times New Roman"/>
          <w:color w:val="2D2D2D"/>
          <w:spacing w:val="2"/>
          <w:sz w:val="24"/>
          <w:szCs w:val="24"/>
          <w:lang w:eastAsia="ru-RU"/>
        </w:rPr>
        <w:t>, </w:t>
      </w:r>
      <w:hyperlink r:id="rId11" w:history="1">
        <w:r w:rsidRPr="0065766D">
          <w:rPr>
            <w:rFonts w:ascii="Times New Roman" w:eastAsia="Times New Roman" w:hAnsi="Times New Roman" w:cs="Times New Roman"/>
            <w:color w:val="00466E"/>
            <w:spacing w:val="2"/>
            <w:sz w:val="24"/>
            <w:szCs w:val="24"/>
            <w:u w:val="single"/>
            <w:lang w:eastAsia="ru-RU"/>
          </w:rPr>
          <w:t>Законом Воронежской области от 17.10.2012 N 117-ОЗ "О бесплатной юридической помощи на территории Воронежской области"</w:t>
        </w:r>
      </w:hyperlink>
      <w:r w:rsidRPr="0065766D">
        <w:rPr>
          <w:rFonts w:ascii="Times New Roman" w:eastAsia="Times New Roman" w:hAnsi="Times New Roman" w:cs="Times New Roman"/>
          <w:color w:val="2D2D2D"/>
          <w:spacing w:val="2"/>
          <w:sz w:val="24"/>
          <w:szCs w:val="24"/>
          <w:lang w:eastAsia="ru-RU"/>
        </w:rPr>
        <w:t> правительство Воронежской области постановляет:</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1. Утвердить прилагаемый Порядок взаимодействия участников государственной системы бесплатной юридической помощи на территории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2.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2013 года.</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3. </w:t>
      </w:r>
      <w:proofErr w:type="gramStart"/>
      <w:r w:rsidRPr="0065766D">
        <w:rPr>
          <w:rFonts w:ascii="Times New Roman" w:eastAsia="Times New Roman" w:hAnsi="Times New Roman" w:cs="Times New Roman"/>
          <w:color w:val="2D2D2D"/>
          <w:spacing w:val="2"/>
          <w:sz w:val="24"/>
          <w:szCs w:val="24"/>
          <w:lang w:eastAsia="ru-RU"/>
        </w:rPr>
        <w:t>Контроль за</w:t>
      </w:r>
      <w:proofErr w:type="gramEnd"/>
      <w:r w:rsidRPr="0065766D">
        <w:rPr>
          <w:rFonts w:ascii="Times New Roman" w:eastAsia="Times New Roman" w:hAnsi="Times New Roman" w:cs="Times New Roman"/>
          <w:color w:val="2D2D2D"/>
          <w:spacing w:val="2"/>
          <w:sz w:val="24"/>
          <w:szCs w:val="24"/>
          <w:lang w:eastAsia="ru-RU"/>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65766D" w:rsidRPr="0065766D" w:rsidRDefault="0065766D" w:rsidP="0065766D">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r w:rsidRPr="0065766D">
        <w:rPr>
          <w:rFonts w:ascii="Times New Roman" w:eastAsia="Times New Roman" w:hAnsi="Times New Roman" w:cs="Times New Roman"/>
          <w:color w:val="2D2D2D"/>
          <w:spacing w:val="2"/>
          <w:sz w:val="24"/>
          <w:szCs w:val="24"/>
          <w:lang w:eastAsia="ru-RU"/>
        </w:rPr>
        <w:br/>
        <w:t>Губернатор Воронежской области</w:t>
      </w:r>
      <w:r w:rsidRPr="0065766D">
        <w:rPr>
          <w:rFonts w:ascii="Times New Roman" w:eastAsia="Times New Roman" w:hAnsi="Times New Roman" w:cs="Times New Roman"/>
          <w:color w:val="2D2D2D"/>
          <w:spacing w:val="2"/>
          <w:sz w:val="24"/>
          <w:szCs w:val="24"/>
          <w:lang w:eastAsia="ru-RU"/>
        </w:rPr>
        <w:br/>
        <w:t>А.В.ГОРДЕЕВ</w:t>
      </w:r>
    </w:p>
    <w:p w:rsidR="0065766D" w:rsidRPr="0065766D" w:rsidRDefault="0065766D" w:rsidP="0065766D">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65766D">
        <w:rPr>
          <w:rFonts w:ascii="Times New Roman" w:eastAsia="Times New Roman" w:hAnsi="Times New Roman" w:cs="Times New Roman"/>
          <w:color w:val="3C3C3C"/>
          <w:spacing w:val="2"/>
          <w:sz w:val="24"/>
          <w:szCs w:val="24"/>
          <w:lang w:eastAsia="ru-RU"/>
        </w:rPr>
        <w:t>Порядок взаимодействия участников государственной системы бесплатной юридической помощи на территории Воронежской области</w:t>
      </w:r>
    </w:p>
    <w:p w:rsidR="0065766D" w:rsidRPr="0065766D" w:rsidRDefault="0065766D" w:rsidP="0065766D">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r w:rsidRPr="0065766D">
        <w:rPr>
          <w:rFonts w:ascii="Times New Roman" w:eastAsia="Times New Roman" w:hAnsi="Times New Roman" w:cs="Times New Roman"/>
          <w:color w:val="2D2D2D"/>
          <w:spacing w:val="2"/>
          <w:sz w:val="24"/>
          <w:szCs w:val="24"/>
          <w:lang w:eastAsia="ru-RU"/>
        </w:rPr>
        <w:br/>
        <w:t>Утвержден</w:t>
      </w:r>
      <w:r w:rsidRPr="0065766D">
        <w:rPr>
          <w:rFonts w:ascii="Times New Roman" w:eastAsia="Times New Roman" w:hAnsi="Times New Roman" w:cs="Times New Roman"/>
          <w:color w:val="2D2D2D"/>
          <w:spacing w:val="2"/>
          <w:sz w:val="24"/>
          <w:szCs w:val="24"/>
          <w:lang w:eastAsia="ru-RU"/>
        </w:rPr>
        <w:br/>
        <w:t>постановлением правительства</w:t>
      </w:r>
      <w:r w:rsidRPr="0065766D">
        <w:rPr>
          <w:rFonts w:ascii="Times New Roman" w:eastAsia="Times New Roman" w:hAnsi="Times New Roman" w:cs="Times New Roman"/>
          <w:color w:val="2D2D2D"/>
          <w:spacing w:val="2"/>
          <w:sz w:val="24"/>
          <w:szCs w:val="24"/>
          <w:lang w:eastAsia="ru-RU"/>
        </w:rPr>
        <w:br/>
        <w:t>Воронежской области</w:t>
      </w:r>
      <w:r w:rsidRPr="0065766D">
        <w:rPr>
          <w:rFonts w:ascii="Times New Roman" w:eastAsia="Times New Roman" w:hAnsi="Times New Roman" w:cs="Times New Roman"/>
          <w:color w:val="2D2D2D"/>
          <w:spacing w:val="2"/>
          <w:sz w:val="24"/>
          <w:szCs w:val="24"/>
          <w:lang w:eastAsia="ru-RU"/>
        </w:rPr>
        <w:br/>
        <w:t>от 03 июня 2013 г. N 484</w:t>
      </w:r>
    </w:p>
    <w:p w:rsidR="0065766D" w:rsidRPr="0065766D" w:rsidRDefault="0065766D" w:rsidP="0065766D">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t>(в ред. </w:t>
      </w:r>
      <w:hyperlink r:id="rId12" w:history="1">
        <w:r w:rsidRPr="0065766D">
          <w:rPr>
            <w:rFonts w:ascii="Times New Roman" w:eastAsia="Times New Roman" w:hAnsi="Times New Roman" w:cs="Times New Roman"/>
            <w:color w:val="00466E"/>
            <w:spacing w:val="2"/>
            <w:sz w:val="24"/>
            <w:szCs w:val="24"/>
            <w:u w:val="single"/>
            <w:lang w:eastAsia="ru-RU"/>
          </w:rPr>
          <w:t>постановлений правительства Воронежской области от 27.01.2014 N 66</w:t>
        </w:r>
      </w:hyperlink>
      <w:r w:rsidRPr="0065766D">
        <w:rPr>
          <w:rFonts w:ascii="Times New Roman" w:eastAsia="Times New Roman" w:hAnsi="Times New Roman" w:cs="Times New Roman"/>
          <w:color w:val="2D2D2D"/>
          <w:spacing w:val="2"/>
          <w:sz w:val="24"/>
          <w:szCs w:val="24"/>
          <w:lang w:eastAsia="ru-RU"/>
        </w:rPr>
        <w:t>, </w:t>
      </w:r>
      <w:hyperlink r:id="rId13" w:history="1">
        <w:r w:rsidRPr="0065766D">
          <w:rPr>
            <w:rFonts w:ascii="Times New Roman" w:eastAsia="Times New Roman" w:hAnsi="Times New Roman" w:cs="Times New Roman"/>
            <w:color w:val="00466E"/>
            <w:spacing w:val="2"/>
            <w:sz w:val="24"/>
            <w:szCs w:val="24"/>
            <w:u w:val="single"/>
            <w:lang w:eastAsia="ru-RU"/>
          </w:rPr>
          <w:t>от 05.06.2014 N 512</w:t>
        </w:r>
      </w:hyperlink>
      <w:r w:rsidRPr="0065766D">
        <w:rPr>
          <w:rFonts w:ascii="Times New Roman" w:eastAsia="Times New Roman" w:hAnsi="Times New Roman" w:cs="Times New Roman"/>
          <w:color w:val="2D2D2D"/>
          <w:spacing w:val="2"/>
          <w:sz w:val="24"/>
          <w:szCs w:val="24"/>
          <w:lang w:eastAsia="ru-RU"/>
        </w:rPr>
        <w:t>, </w:t>
      </w:r>
      <w:hyperlink r:id="rId14" w:history="1">
        <w:r w:rsidRPr="0065766D">
          <w:rPr>
            <w:rFonts w:ascii="Times New Roman" w:eastAsia="Times New Roman" w:hAnsi="Times New Roman" w:cs="Times New Roman"/>
            <w:color w:val="00466E"/>
            <w:spacing w:val="2"/>
            <w:sz w:val="24"/>
            <w:szCs w:val="24"/>
            <w:u w:val="single"/>
            <w:lang w:eastAsia="ru-RU"/>
          </w:rPr>
          <w:t>от 02.10.2014 N 903</w:t>
        </w:r>
      </w:hyperlink>
      <w:r w:rsidRPr="0065766D">
        <w:rPr>
          <w:rFonts w:ascii="Times New Roman" w:eastAsia="Times New Roman" w:hAnsi="Times New Roman" w:cs="Times New Roman"/>
          <w:color w:val="2D2D2D"/>
          <w:spacing w:val="2"/>
          <w:sz w:val="24"/>
          <w:szCs w:val="24"/>
          <w:lang w:eastAsia="ru-RU"/>
        </w:rPr>
        <w:t>, </w:t>
      </w:r>
      <w:hyperlink r:id="rId15" w:history="1">
        <w:r w:rsidRPr="0065766D">
          <w:rPr>
            <w:rFonts w:ascii="Times New Roman" w:eastAsia="Times New Roman" w:hAnsi="Times New Roman" w:cs="Times New Roman"/>
            <w:color w:val="00466E"/>
            <w:spacing w:val="2"/>
            <w:sz w:val="24"/>
            <w:szCs w:val="24"/>
            <w:u w:val="single"/>
            <w:lang w:eastAsia="ru-RU"/>
          </w:rPr>
          <w:t>от 02.02.2015 N 38</w:t>
        </w:r>
      </w:hyperlink>
      <w:r w:rsidRPr="0065766D">
        <w:rPr>
          <w:rFonts w:ascii="Times New Roman" w:eastAsia="Times New Roman" w:hAnsi="Times New Roman" w:cs="Times New Roman"/>
          <w:color w:val="2D2D2D"/>
          <w:spacing w:val="2"/>
          <w:sz w:val="24"/>
          <w:szCs w:val="24"/>
          <w:lang w:eastAsia="ru-RU"/>
        </w:rPr>
        <w:t>, </w:t>
      </w:r>
      <w:hyperlink r:id="rId16" w:history="1">
        <w:proofErr w:type="gramStart"/>
        <w:r w:rsidRPr="0065766D">
          <w:rPr>
            <w:rFonts w:ascii="Times New Roman" w:eastAsia="Times New Roman" w:hAnsi="Times New Roman" w:cs="Times New Roman"/>
            <w:color w:val="00466E"/>
            <w:spacing w:val="2"/>
            <w:sz w:val="24"/>
            <w:szCs w:val="24"/>
            <w:u w:val="single"/>
            <w:lang w:eastAsia="ru-RU"/>
          </w:rPr>
          <w:t>от</w:t>
        </w:r>
        <w:proofErr w:type="gramEnd"/>
        <w:r w:rsidRPr="0065766D">
          <w:rPr>
            <w:rFonts w:ascii="Times New Roman" w:eastAsia="Times New Roman" w:hAnsi="Times New Roman" w:cs="Times New Roman"/>
            <w:color w:val="00466E"/>
            <w:spacing w:val="2"/>
            <w:sz w:val="24"/>
            <w:szCs w:val="24"/>
            <w:u w:val="single"/>
            <w:lang w:eastAsia="ru-RU"/>
          </w:rPr>
          <w:t xml:space="preserve"> 02.02.2016 N 59</w:t>
        </w:r>
      </w:hyperlink>
      <w:r w:rsidRPr="0065766D">
        <w:rPr>
          <w:rFonts w:ascii="Times New Roman" w:eastAsia="Times New Roman" w:hAnsi="Times New Roman" w:cs="Times New Roman"/>
          <w:color w:val="2D2D2D"/>
          <w:spacing w:val="2"/>
          <w:sz w:val="24"/>
          <w:szCs w:val="24"/>
          <w:lang w:eastAsia="ru-RU"/>
        </w:rPr>
        <w:t>, </w:t>
      </w:r>
      <w:hyperlink r:id="rId17" w:history="1">
        <w:r w:rsidRPr="0065766D">
          <w:rPr>
            <w:rFonts w:ascii="Times New Roman" w:eastAsia="Times New Roman" w:hAnsi="Times New Roman" w:cs="Times New Roman"/>
            <w:color w:val="00466E"/>
            <w:spacing w:val="2"/>
            <w:sz w:val="24"/>
            <w:szCs w:val="24"/>
            <w:u w:val="single"/>
            <w:lang w:eastAsia="ru-RU"/>
          </w:rPr>
          <w:t>от 08.11.2019 N 1090</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5766D">
        <w:rPr>
          <w:rFonts w:ascii="Times New Roman" w:eastAsia="Times New Roman" w:hAnsi="Times New Roman" w:cs="Times New Roman"/>
          <w:color w:val="4C4C4C"/>
          <w:spacing w:val="2"/>
          <w:sz w:val="24"/>
          <w:szCs w:val="24"/>
          <w:lang w:eastAsia="ru-RU"/>
        </w:rPr>
        <w:t>1. Общие положения</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1.1. </w:t>
      </w:r>
      <w:proofErr w:type="gramStart"/>
      <w:r w:rsidRPr="0065766D">
        <w:rPr>
          <w:rFonts w:ascii="Times New Roman" w:eastAsia="Times New Roman" w:hAnsi="Times New Roman" w:cs="Times New Roman"/>
          <w:color w:val="2D2D2D"/>
          <w:spacing w:val="2"/>
          <w:sz w:val="24"/>
          <w:szCs w:val="24"/>
          <w:lang w:eastAsia="ru-RU"/>
        </w:rPr>
        <w:t xml:space="preserve">Настоящий Порядок устанавливает механизм взаимодействия участников государственной системы бесплатной юридической помощи на территории </w:t>
      </w:r>
      <w:r w:rsidRPr="0065766D">
        <w:rPr>
          <w:rFonts w:ascii="Times New Roman" w:eastAsia="Times New Roman" w:hAnsi="Times New Roman" w:cs="Times New Roman"/>
          <w:color w:val="2D2D2D"/>
          <w:spacing w:val="2"/>
          <w:sz w:val="24"/>
          <w:szCs w:val="24"/>
          <w:lang w:eastAsia="ru-RU"/>
        </w:rPr>
        <w:lastRenderedPageBreak/>
        <w:t>Воронежской области при предоставлении бесплатной юридической помощи гражданам, проживающим на территории Воронежской области и имеющим право на ее получение в соответствии с </w:t>
      </w:r>
      <w:hyperlink r:id="rId18" w:history="1">
        <w:r w:rsidRPr="0065766D">
          <w:rPr>
            <w:rFonts w:ascii="Times New Roman" w:eastAsia="Times New Roman" w:hAnsi="Times New Roman" w:cs="Times New Roman"/>
            <w:color w:val="00466E"/>
            <w:spacing w:val="2"/>
            <w:sz w:val="24"/>
            <w:szCs w:val="24"/>
            <w:u w:val="single"/>
            <w:lang w:eastAsia="ru-RU"/>
          </w:rPr>
          <w:t>Федеральным законом от 21.11.2011 N 324-ФЗ "О бесплатной юридической помощи в Российской Федерации"</w:t>
        </w:r>
      </w:hyperlink>
      <w:r w:rsidRPr="0065766D">
        <w:rPr>
          <w:rFonts w:ascii="Times New Roman" w:eastAsia="Times New Roman" w:hAnsi="Times New Roman" w:cs="Times New Roman"/>
          <w:color w:val="2D2D2D"/>
          <w:spacing w:val="2"/>
          <w:sz w:val="24"/>
          <w:szCs w:val="24"/>
          <w:lang w:eastAsia="ru-RU"/>
        </w:rPr>
        <w:t> (далее - Федеральный закон N 324-ФЗ) и </w:t>
      </w:r>
      <w:hyperlink r:id="rId19" w:history="1">
        <w:r w:rsidRPr="0065766D">
          <w:rPr>
            <w:rFonts w:ascii="Times New Roman" w:eastAsia="Times New Roman" w:hAnsi="Times New Roman" w:cs="Times New Roman"/>
            <w:color w:val="00466E"/>
            <w:spacing w:val="2"/>
            <w:sz w:val="24"/>
            <w:szCs w:val="24"/>
            <w:u w:val="single"/>
            <w:lang w:eastAsia="ru-RU"/>
          </w:rPr>
          <w:t>Законом Воронежской области от 17.10.2012 N</w:t>
        </w:r>
        <w:proofErr w:type="gramEnd"/>
        <w:r w:rsidRPr="0065766D">
          <w:rPr>
            <w:rFonts w:ascii="Times New Roman" w:eastAsia="Times New Roman" w:hAnsi="Times New Roman" w:cs="Times New Roman"/>
            <w:color w:val="00466E"/>
            <w:spacing w:val="2"/>
            <w:sz w:val="24"/>
            <w:szCs w:val="24"/>
            <w:u w:val="single"/>
            <w:lang w:eastAsia="ru-RU"/>
          </w:rPr>
          <w:t xml:space="preserve"> 117-ОЗ "О бесплатной юридической помощи на территории Воронежской области"</w:t>
        </w:r>
      </w:hyperlink>
      <w:r w:rsidRPr="0065766D">
        <w:rPr>
          <w:rFonts w:ascii="Times New Roman" w:eastAsia="Times New Roman" w:hAnsi="Times New Roman" w:cs="Times New Roman"/>
          <w:color w:val="2D2D2D"/>
          <w:spacing w:val="2"/>
          <w:sz w:val="24"/>
          <w:szCs w:val="24"/>
          <w:lang w:eastAsia="ru-RU"/>
        </w:rPr>
        <w:t> (далее - Закон Воронежской области N 117-ОЗ).</w:t>
      </w:r>
    </w:p>
    <w:p w:rsidR="0065766D" w:rsidRPr="0065766D" w:rsidRDefault="0065766D" w:rsidP="0065766D">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5766D">
        <w:rPr>
          <w:rFonts w:ascii="Times New Roman" w:eastAsia="Times New Roman" w:hAnsi="Times New Roman" w:cs="Times New Roman"/>
          <w:color w:val="4C4C4C"/>
          <w:spacing w:val="2"/>
          <w:sz w:val="24"/>
          <w:szCs w:val="24"/>
          <w:lang w:eastAsia="ru-RU"/>
        </w:rPr>
        <w:t>2. Участники государственной системы оказания бесплатной юридической помощи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2.1. Участниками государственной системы бесплатной юридической помощи в соответствии со статьями 2, 6 Закона Воронежской области N 117-ОЗ являются:</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департамент социальной защиты Воронежской области (далее - уполномоченный орган);</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департамент здравоохранения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департамент имущественных и земельных отношений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департамент жилищно-коммунального хозяйства и энергетики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(в ред. </w:t>
      </w:r>
      <w:hyperlink r:id="rId20" w:history="1">
        <w:r w:rsidRPr="0065766D">
          <w:rPr>
            <w:rFonts w:ascii="Times New Roman" w:eastAsia="Times New Roman" w:hAnsi="Times New Roman" w:cs="Times New Roman"/>
            <w:color w:val="00466E"/>
            <w:spacing w:val="2"/>
            <w:sz w:val="24"/>
            <w:szCs w:val="24"/>
            <w:u w:val="single"/>
            <w:lang w:eastAsia="ru-RU"/>
          </w:rPr>
          <w:t>постановления правительства Воронежской области от 08.11.2019 N 1090</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департамент труда и занятости населения Воронежской области (далее - исполнительные органы государственной власти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государственные учреждения, в отношении которых вышеуказанные исполнительные органы государственной власти Воронежской области исполняют функции и полномочия учредителей, перечень и компетенция которых в части оказания гражданам бесплатной юридической помощи устанавливаются соответствующим исполнительным органом государственной власти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государственное юридическое бюро (в случае его учреждения);</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адвокаты, наделенные правом участия в государственной системе бесплатной юридической помощи (далее - адвокаты), и иные участники, предусмотренные Федеральным законом N 324-ФЗ.</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(п. 2.1 в ред. </w:t>
      </w:r>
      <w:hyperlink r:id="rId21" w:history="1">
        <w:r w:rsidRPr="0065766D">
          <w:rPr>
            <w:rFonts w:ascii="Times New Roman" w:eastAsia="Times New Roman" w:hAnsi="Times New Roman" w:cs="Times New Roman"/>
            <w:color w:val="00466E"/>
            <w:spacing w:val="2"/>
            <w:sz w:val="24"/>
            <w:szCs w:val="24"/>
            <w:u w:val="single"/>
            <w:lang w:eastAsia="ru-RU"/>
          </w:rPr>
          <w:t>постановления правительства Воронежской области от 05.06.2014 N 512</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5766D">
        <w:rPr>
          <w:rFonts w:ascii="Times New Roman" w:eastAsia="Times New Roman" w:hAnsi="Times New Roman" w:cs="Times New Roman"/>
          <w:color w:val="4C4C4C"/>
          <w:spacing w:val="2"/>
          <w:sz w:val="24"/>
          <w:szCs w:val="24"/>
          <w:lang w:eastAsia="ru-RU"/>
        </w:rPr>
        <w:t>3. Порядок оказания бесплатной юридической помощи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3.1. Бесплатная юридическая помощь в виде правового консультирования в устной и письменной форме по вопросам, относящимся к компетенции исполнительных органов государственной власти Воронежской области и подведомственных им учреждений, оказывается ими в порядке, установленном законодательством Российской Федерации для рассмотрения обращений граждан.</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3.2. </w:t>
      </w:r>
      <w:proofErr w:type="gramStart"/>
      <w:r w:rsidRPr="0065766D">
        <w:rPr>
          <w:rFonts w:ascii="Times New Roman" w:eastAsia="Times New Roman" w:hAnsi="Times New Roman" w:cs="Times New Roman"/>
          <w:color w:val="2D2D2D"/>
          <w:spacing w:val="2"/>
          <w:sz w:val="24"/>
          <w:szCs w:val="24"/>
          <w:lang w:eastAsia="ru-RU"/>
        </w:rPr>
        <w:t>Исполнительные органы государственной власти Воронежской области и подведомственные им учреждения бесплатную юридическую помощь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оказывают гражданам, указанным в пункте 4 части 1 статьи 20 Федерального закона N 324-ФЗ в случаях, определенных частью 3 статьи 6 Закона Воронежской области N</w:t>
      </w:r>
      <w:proofErr w:type="gramEnd"/>
      <w:r w:rsidRPr="0065766D">
        <w:rPr>
          <w:rFonts w:ascii="Times New Roman" w:eastAsia="Times New Roman" w:hAnsi="Times New Roman" w:cs="Times New Roman"/>
          <w:color w:val="2D2D2D"/>
          <w:spacing w:val="2"/>
          <w:sz w:val="24"/>
          <w:szCs w:val="24"/>
          <w:lang w:eastAsia="ru-RU"/>
        </w:rPr>
        <w:t xml:space="preserve"> 117-ОЗ.</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3.3. </w:t>
      </w:r>
      <w:proofErr w:type="gramStart"/>
      <w:r w:rsidRPr="0065766D">
        <w:rPr>
          <w:rFonts w:ascii="Times New Roman" w:eastAsia="Times New Roman" w:hAnsi="Times New Roman" w:cs="Times New Roman"/>
          <w:color w:val="2D2D2D"/>
          <w:spacing w:val="2"/>
          <w:sz w:val="24"/>
          <w:szCs w:val="24"/>
          <w:lang w:eastAsia="ru-RU"/>
        </w:rPr>
        <w:t>Адвокаты, участвующие в деятельности государственной системы бесплатной юридической помощи, оказывают правовую помощь гражданам, имеющим право на ее получение в соответствии с Федеральным законом N 324-ФЗ и Законом Воронежской области N 117-ОЗ, в виде консультирования,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roofErr w:type="gramEnd"/>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3.4. Оказание гражданину бесплатной юридической помощи исполнительными органами государственной власти Воронежской области, подведомственными им учреждениями (за исключением оказания бесплатной юридической помощи, указанной в пункте 3.1 настоящего Порядка), и адвокатами осуществляется в заявительном порядке на основании документов, удостоверяющих личность гражданина. Форма заявления утверждается уполномоченным органом.</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w:t>
      </w:r>
      <w:proofErr w:type="gramStart"/>
      <w:r w:rsidRPr="0065766D">
        <w:rPr>
          <w:rFonts w:ascii="Times New Roman" w:eastAsia="Times New Roman" w:hAnsi="Times New Roman" w:cs="Times New Roman"/>
          <w:color w:val="2D2D2D"/>
          <w:spacing w:val="2"/>
          <w:sz w:val="24"/>
          <w:szCs w:val="24"/>
          <w:lang w:eastAsia="ru-RU"/>
        </w:rPr>
        <w:t>в</w:t>
      </w:r>
      <w:proofErr w:type="gramEnd"/>
      <w:r w:rsidRPr="0065766D">
        <w:rPr>
          <w:rFonts w:ascii="Times New Roman" w:eastAsia="Times New Roman" w:hAnsi="Times New Roman" w:cs="Times New Roman"/>
          <w:color w:val="2D2D2D"/>
          <w:spacing w:val="2"/>
          <w:sz w:val="24"/>
          <w:szCs w:val="24"/>
          <w:lang w:eastAsia="ru-RU"/>
        </w:rPr>
        <w:t xml:space="preserve"> ред. </w:t>
      </w:r>
      <w:hyperlink r:id="rId22" w:history="1">
        <w:r w:rsidRPr="0065766D">
          <w:rPr>
            <w:rFonts w:ascii="Times New Roman" w:eastAsia="Times New Roman" w:hAnsi="Times New Roman" w:cs="Times New Roman"/>
            <w:color w:val="00466E"/>
            <w:spacing w:val="2"/>
            <w:sz w:val="24"/>
            <w:szCs w:val="24"/>
            <w:u w:val="single"/>
            <w:lang w:eastAsia="ru-RU"/>
          </w:rPr>
          <w:t>постановления правительства Воронежской области от 02.02.2015 N 38</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Информация об отнесении гражданина к категории граждан, указанной в пункте 4 части 1 статьи 20 Федерального закона N 324-ФЗ, </w:t>
      </w:r>
      <w:proofErr w:type="spellStart"/>
      <w:r w:rsidRPr="0065766D">
        <w:rPr>
          <w:rFonts w:ascii="Times New Roman" w:eastAsia="Times New Roman" w:hAnsi="Times New Roman" w:cs="Times New Roman"/>
          <w:color w:val="2D2D2D"/>
          <w:spacing w:val="2"/>
          <w:sz w:val="24"/>
          <w:szCs w:val="24"/>
          <w:lang w:eastAsia="ru-RU"/>
        </w:rPr>
        <w:t>истребуется</w:t>
      </w:r>
      <w:proofErr w:type="spellEnd"/>
      <w:r w:rsidRPr="0065766D">
        <w:rPr>
          <w:rFonts w:ascii="Times New Roman" w:eastAsia="Times New Roman" w:hAnsi="Times New Roman" w:cs="Times New Roman"/>
          <w:color w:val="2D2D2D"/>
          <w:spacing w:val="2"/>
          <w:sz w:val="24"/>
          <w:szCs w:val="24"/>
          <w:lang w:eastAsia="ru-RU"/>
        </w:rPr>
        <w:t xml:space="preserve"> исполнительными органами государственной власти Воронежской области, подведомственными им учреждениями в рамках межведомственного информационного взаимодействия.</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proofErr w:type="gramStart"/>
      <w:r w:rsidRPr="0065766D">
        <w:rPr>
          <w:rFonts w:ascii="Times New Roman" w:eastAsia="Times New Roman" w:hAnsi="Times New Roman" w:cs="Times New Roman"/>
          <w:color w:val="2D2D2D"/>
          <w:spacing w:val="2"/>
          <w:sz w:val="24"/>
          <w:szCs w:val="24"/>
          <w:lang w:eastAsia="ru-RU"/>
        </w:rPr>
        <w:t>Гражданин при обращении за бесплатной юридической помощью вправе самостоятельно представить документы, подтверждающие отнесение его к одной из категорий граждан, имеющих право на получение бесплатной юридической помощи, согласно прилагаемому к настоящему Порядку перечню документов, подтверждающих отнесение граждан к одной из категорий граждан, имеющих право на получение бесплатной юридической помощи (далее - Перечень документов).</w:t>
      </w:r>
      <w:proofErr w:type="gramEnd"/>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В случае обращения через представителя также представляются документы, удостоверяющие личность представителя и его полномочия.</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3.5. </w:t>
      </w:r>
      <w:proofErr w:type="gramStart"/>
      <w:r w:rsidRPr="0065766D">
        <w:rPr>
          <w:rFonts w:ascii="Times New Roman" w:eastAsia="Times New Roman" w:hAnsi="Times New Roman" w:cs="Times New Roman"/>
          <w:color w:val="2D2D2D"/>
          <w:spacing w:val="2"/>
          <w:sz w:val="24"/>
          <w:szCs w:val="24"/>
          <w:lang w:eastAsia="ru-RU"/>
        </w:rPr>
        <w:t>Исполнительные органы государственной власти Воронежской области или подведомственные им учреждения при обращении к ним гражданина (его законного представителя) за получением бесплатной юридической помощи (за исключением оказания бесплатной юридической помощи, указанной в пункте 3.1 настоящего Порядка) по вопросам, не относящимся к их компетенции, определенной частью 3 статьи 6 Закона Воронежской области N 117-ОЗ, в течение трех рабочих дней регистрируют обращение и</w:t>
      </w:r>
      <w:proofErr w:type="gramEnd"/>
      <w:r w:rsidRPr="0065766D">
        <w:rPr>
          <w:rFonts w:ascii="Times New Roman" w:eastAsia="Times New Roman" w:hAnsi="Times New Roman" w:cs="Times New Roman"/>
          <w:color w:val="2D2D2D"/>
          <w:spacing w:val="2"/>
          <w:sz w:val="24"/>
          <w:szCs w:val="24"/>
          <w:lang w:eastAsia="ru-RU"/>
        </w:rPr>
        <w:t xml:space="preserve"> в течение пяти рабочих дней со дня регистрации принимают одно из следующих решений:</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1) о направлении гражданина (его законного представителя) для оказания бесплатной юридической помощи в иной исполнительный орган государственной власти Воронежской области в соответствии с компетенцией, определенной частью 3 статьи 6 Закона Воронежской области N 117-ОЗ;</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2) о выдаче гражданину (его законному представителю) направления к одному из адвокатов, включенных в список адвокатов, участвующих в деятельности государственной системы бесплатной юридической помощи, по месту жительства гражданина. Форма направления гражданина (его законного представителя) к адвокату для оказания бесплатной юридической помощи (далее - направление) утверждается уполномоченным органом;</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3) об отказе в оказании бесплатной юридической помощи в случаях:</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если лицо, обратившееся за оказанием бесплатной юридической помощи, не относится к категории граждан, имеющих право на ее получение в соответствии с Федеральным законом N 324-ФЗ и Законом Воронежской области N 117-ОЗ;</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 </w:t>
      </w:r>
      <w:proofErr w:type="gramStart"/>
      <w:r w:rsidRPr="0065766D">
        <w:rPr>
          <w:rFonts w:ascii="Times New Roman" w:eastAsia="Times New Roman" w:hAnsi="Times New Roman" w:cs="Times New Roman"/>
          <w:color w:val="2D2D2D"/>
          <w:spacing w:val="2"/>
          <w:sz w:val="24"/>
          <w:szCs w:val="24"/>
          <w:lang w:eastAsia="ru-RU"/>
        </w:rPr>
        <w:t>предусмотренных</w:t>
      </w:r>
      <w:proofErr w:type="gramEnd"/>
      <w:r w:rsidRPr="0065766D">
        <w:rPr>
          <w:rFonts w:ascii="Times New Roman" w:eastAsia="Times New Roman" w:hAnsi="Times New Roman" w:cs="Times New Roman"/>
          <w:color w:val="2D2D2D"/>
          <w:spacing w:val="2"/>
          <w:sz w:val="24"/>
          <w:szCs w:val="24"/>
          <w:lang w:eastAsia="ru-RU"/>
        </w:rPr>
        <w:t xml:space="preserve"> частью 6 статьи 6 Закона Воронежской области N 117-ОЗ. При принятии решения об отказе в оказании бесплатной юридической помощи по основаниям, предусмотренным пунктами 3, 6 части 6 статьи 6 Закона Воронежской области N 117-ОЗ, гражданам выдается направление к адвокату в соответствии с подпунктом 2 пункта 3.5 настоящего Порядка.</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Исполнительный орган государственной власти Воронежской области или подведомственное ему учреждение в течение 5 рабочих дней со дня принятия одного из указанных решений направляет заявителю уведомление, форма которого утверждается уполномоченным органом.</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3.6. В целях выдачи гражданину (его законному представителю) направления исполнительный орган государственной власти Воронежской области или подведомственное ему учреждение согласовывает кандидатуру адвоката с адвокатской палатой Воронежской области, в том числе с использованием средств телефонной или факсимильной связи.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3.7. В случае обращения гражданина (его законного представителя) для получения бесплатной юридической помощи непосредственно к адвокату, участвующему в деятельности государственной системы бесплатной юридической помощи, документы представляются им адвокату самостоятельно.</w:t>
      </w:r>
    </w:p>
    <w:p w:rsidR="0065766D" w:rsidRPr="0065766D" w:rsidRDefault="0065766D" w:rsidP="0065766D">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5766D">
        <w:rPr>
          <w:rFonts w:ascii="Times New Roman" w:eastAsia="Times New Roman" w:hAnsi="Times New Roman" w:cs="Times New Roman"/>
          <w:color w:val="4C4C4C"/>
          <w:spacing w:val="2"/>
          <w:sz w:val="24"/>
          <w:szCs w:val="24"/>
          <w:lang w:eastAsia="ru-RU"/>
        </w:rPr>
        <w:t>4. Заключительные положения</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4.1. </w:t>
      </w:r>
      <w:proofErr w:type="gramStart"/>
      <w:r w:rsidRPr="0065766D">
        <w:rPr>
          <w:rFonts w:ascii="Times New Roman" w:eastAsia="Times New Roman" w:hAnsi="Times New Roman" w:cs="Times New Roman"/>
          <w:color w:val="2D2D2D"/>
          <w:spacing w:val="2"/>
          <w:sz w:val="24"/>
          <w:szCs w:val="24"/>
          <w:lang w:eastAsia="ru-RU"/>
        </w:rPr>
        <w:t>Исполнительные органы государственной власти Воронежской области и подведомственные им учреждения ежеквартально (нарастающим итогом с начала года) в срок не позднее 15-го числа месяца, следующего за отчетным кварталом, представляют в уполномоченный орган по форме, утверждаемой уполномоченным органом, отчет об оказании ими бесплатной юридической помощи гражданам, а также о выданных ими гражданам направлениях.</w:t>
      </w:r>
      <w:proofErr w:type="gramEnd"/>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w:t>
      </w:r>
      <w:proofErr w:type="gramStart"/>
      <w:r w:rsidRPr="0065766D">
        <w:rPr>
          <w:rFonts w:ascii="Times New Roman" w:eastAsia="Times New Roman" w:hAnsi="Times New Roman" w:cs="Times New Roman"/>
          <w:color w:val="2D2D2D"/>
          <w:spacing w:val="2"/>
          <w:sz w:val="24"/>
          <w:szCs w:val="24"/>
          <w:lang w:eastAsia="ru-RU"/>
        </w:rPr>
        <w:t>п</w:t>
      </w:r>
      <w:proofErr w:type="gramEnd"/>
      <w:r w:rsidRPr="0065766D">
        <w:rPr>
          <w:rFonts w:ascii="Times New Roman" w:eastAsia="Times New Roman" w:hAnsi="Times New Roman" w:cs="Times New Roman"/>
          <w:color w:val="2D2D2D"/>
          <w:spacing w:val="2"/>
          <w:sz w:val="24"/>
          <w:szCs w:val="24"/>
          <w:lang w:eastAsia="ru-RU"/>
        </w:rPr>
        <w:t>. 4.1 в ред. </w:t>
      </w:r>
      <w:hyperlink r:id="rId23" w:history="1">
        <w:r w:rsidRPr="0065766D">
          <w:rPr>
            <w:rFonts w:ascii="Times New Roman" w:eastAsia="Times New Roman" w:hAnsi="Times New Roman" w:cs="Times New Roman"/>
            <w:color w:val="00466E"/>
            <w:spacing w:val="2"/>
            <w:sz w:val="24"/>
            <w:szCs w:val="24"/>
            <w:u w:val="single"/>
            <w:lang w:eastAsia="ru-RU"/>
          </w:rPr>
          <w:t>постановления правительства Воронежской области от 02.02.2015 N 38</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4.2. В случае изменения списка адвокатов, сведений об адвокатах, включенных в список адвокатов, адвокатская палата Воронежской области информирует уполномоченный орган в течение 10 рабочих дней со дня этих изменений.</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4.3. Решения, принимаемые исполнительным органом государственной власти Воронежской области, подведомственным учреждением, а также действия (бездействие) их должностных лиц могут быть обжалованы в порядке, предусмотренном действующим законодательством.</w:t>
      </w:r>
    </w:p>
    <w:p w:rsidR="0065766D" w:rsidRPr="0065766D" w:rsidRDefault="0065766D" w:rsidP="0065766D">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5766D">
        <w:rPr>
          <w:rFonts w:ascii="Times New Roman" w:eastAsia="Times New Roman" w:hAnsi="Times New Roman" w:cs="Times New Roman"/>
          <w:color w:val="4C4C4C"/>
          <w:spacing w:val="2"/>
          <w:sz w:val="24"/>
          <w:szCs w:val="24"/>
          <w:lang w:eastAsia="ru-RU"/>
        </w:rPr>
        <w:t>Приложение. Перечень документов, подтверждающих отнесение граждан к одной из категорий граждан, имеющих право на получение бесплатной юридической помощи</w:t>
      </w:r>
    </w:p>
    <w:p w:rsidR="0065766D" w:rsidRPr="0065766D" w:rsidRDefault="0065766D" w:rsidP="0065766D">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r w:rsidRPr="0065766D">
        <w:rPr>
          <w:rFonts w:ascii="Times New Roman" w:eastAsia="Times New Roman" w:hAnsi="Times New Roman" w:cs="Times New Roman"/>
          <w:color w:val="2D2D2D"/>
          <w:spacing w:val="2"/>
          <w:sz w:val="24"/>
          <w:szCs w:val="24"/>
          <w:lang w:eastAsia="ru-RU"/>
        </w:rPr>
        <w:br/>
        <w:t>Приложение</w:t>
      </w:r>
      <w:r w:rsidRPr="0065766D">
        <w:rPr>
          <w:rFonts w:ascii="Times New Roman" w:eastAsia="Times New Roman" w:hAnsi="Times New Roman" w:cs="Times New Roman"/>
          <w:color w:val="2D2D2D"/>
          <w:spacing w:val="2"/>
          <w:sz w:val="24"/>
          <w:szCs w:val="24"/>
          <w:lang w:eastAsia="ru-RU"/>
        </w:rPr>
        <w:br/>
        <w:t>к Порядку</w:t>
      </w:r>
      <w:r w:rsidRPr="0065766D">
        <w:rPr>
          <w:rFonts w:ascii="Times New Roman" w:eastAsia="Times New Roman" w:hAnsi="Times New Roman" w:cs="Times New Roman"/>
          <w:color w:val="2D2D2D"/>
          <w:spacing w:val="2"/>
          <w:sz w:val="24"/>
          <w:szCs w:val="24"/>
          <w:lang w:eastAsia="ru-RU"/>
        </w:rPr>
        <w:br/>
        <w:t>взаимодействия участников</w:t>
      </w:r>
      <w:r w:rsidRPr="0065766D">
        <w:rPr>
          <w:rFonts w:ascii="Times New Roman" w:eastAsia="Times New Roman" w:hAnsi="Times New Roman" w:cs="Times New Roman"/>
          <w:color w:val="2D2D2D"/>
          <w:spacing w:val="2"/>
          <w:sz w:val="24"/>
          <w:szCs w:val="24"/>
          <w:lang w:eastAsia="ru-RU"/>
        </w:rPr>
        <w:br/>
        <w:t>государственной системы</w:t>
      </w:r>
      <w:r w:rsidRPr="0065766D">
        <w:rPr>
          <w:rFonts w:ascii="Times New Roman" w:eastAsia="Times New Roman" w:hAnsi="Times New Roman" w:cs="Times New Roman"/>
          <w:color w:val="2D2D2D"/>
          <w:spacing w:val="2"/>
          <w:sz w:val="24"/>
          <w:szCs w:val="24"/>
          <w:lang w:eastAsia="ru-RU"/>
        </w:rPr>
        <w:br/>
        <w:t>бесплатной юридической помощи</w:t>
      </w:r>
      <w:r w:rsidRPr="0065766D">
        <w:rPr>
          <w:rFonts w:ascii="Times New Roman" w:eastAsia="Times New Roman" w:hAnsi="Times New Roman" w:cs="Times New Roman"/>
          <w:color w:val="2D2D2D"/>
          <w:spacing w:val="2"/>
          <w:sz w:val="24"/>
          <w:szCs w:val="24"/>
          <w:lang w:eastAsia="ru-RU"/>
        </w:rPr>
        <w:br/>
        <w:t>на территории Воронежской области</w:t>
      </w:r>
    </w:p>
    <w:p w:rsidR="0065766D" w:rsidRPr="0065766D" w:rsidRDefault="0065766D" w:rsidP="0065766D">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t>(в ред. </w:t>
      </w:r>
      <w:hyperlink r:id="rId24" w:history="1">
        <w:r w:rsidRPr="0065766D">
          <w:rPr>
            <w:rFonts w:ascii="Times New Roman" w:eastAsia="Times New Roman" w:hAnsi="Times New Roman" w:cs="Times New Roman"/>
            <w:color w:val="00466E"/>
            <w:spacing w:val="2"/>
            <w:sz w:val="24"/>
            <w:szCs w:val="24"/>
            <w:u w:val="single"/>
            <w:lang w:eastAsia="ru-RU"/>
          </w:rPr>
          <w:t>постановлений правительства Воронежской области от 27.01.2014 N 66</w:t>
        </w:r>
      </w:hyperlink>
      <w:r w:rsidRPr="0065766D">
        <w:rPr>
          <w:rFonts w:ascii="Times New Roman" w:eastAsia="Times New Roman" w:hAnsi="Times New Roman" w:cs="Times New Roman"/>
          <w:color w:val="2D2D2D"/>
          <w:spacing w:val="2"/>
          <w:sz w:val="24"/>
          <w:szCs w:val="24"/>
          <w:lang w:eastAsia="ru-RU"/>
        </w:rPr>
        <w:t>, </w:t>
      </w:r>
      <w:hyperlink r:id="rId25" w:history="1">
        <w:r w:rsidRPr="0065766D">
          <w:rPr>
            <w:rFonts w:ascii="Times New Roman" w:eastAsia="Times New Roman" w:hAnsi="Times New Roman" w:cs="Times New Roman"/>
            <w:color w:val="00466E"/>
            <w:spacing w:val="2"/>
            <w:sz w:val="24"/>
            <w:szCs w:val="24"/>
            <w:u w:val="single"/>
            <w:lang w:eastAsia="ru-RU"/>
          </w:rPr>
          <w:t>от 05.06.2014 N 512</w:t>
        </w:r>
      </w:hyperlink>
      <w:r w:rsidRPr="0065766D">
        <w:rPr>
          <w:rFonts w:ascii="Times New Roman" w:eastAsia="Times New Roman" w:hAnsi="Times New Roman" w:cs="Times New Roman"/>
          <w:color w:val="2D2D2D"/>
          <w:spacing w:val="2"/>
          <w:sz w:val="24"/>
          <w:szCs w:val="24"/>
          <w:lang w:eastAsia="ru-RU"/>
        </w:rPr>
        <w:t>, </w:t>
      </w:r>
      <w:hyperlink r:id="rId26" w:history="1">
        <w:r w:rsidRPr="0065766D">
          <w:rPr>
            <w:rFonts w:ascii="Times New Roman" w:eastAsia="Times New Roman" w:hAnsi="Times New Roman" w:cs="Times New Roman"/>
            <w:color w:val="00466E"/>
            <w:spacing w:val="2"/>
            <w:sz w:val="24"/>
            <w:szCs w:val="24"/>
            <w:u w:val="single"/>
            <w:lang w:eastAsia="ru-RU"/>
          </w:rPr>
          <w:t>от 02.10.2014 N 903</w:t>
        </w:r>
      </w:hyperlink>
      <w:r w:rsidRPr="0065766D">
        <w:rPr>
          <w:rFonts w:ascii="Times New Roman" w:eastAsia="Times New Roman" w:hAnsi="Times New Roman" w:cs="Times New Roman"/>
          <w:color w:val="2D2D2D"/>
          <w:spacing w:val="2"/>
          <w:sz w:val="24"/>
          <w:szCs w:val="24"/>
          <w:lang w:eastAsia="ru-RU"/>
        </w:rPr>
        <w:t>, </w:t>
      </w:r>
      <w:hyperlink r:id="rId27" w:history="1">
        <w:r w:rsidRPr="0065766D">
          <w:rPr>
            <w:rFonts w:ascii="Times New Roman" w:eastAsia="Times New Roman" w:hAnsi="Times New Roman" w:cs="Times New Roman"/>
            <w:color w:val="00466E"/>
            <w:spacing w:val="2"/>
            <w:sz w:val="24"/>
            <w:szCs w:val="24"/>
            <w:u w:val="single"/>
            <w:lang w:eastAsia="ru-RU"/>
          </w:rPr>
          <w:t>от 02.02.2016 N 59</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r w:rsidRPr="0065766D">
        <w:rPr>
          <w:rFonts w:ascii="Times New Roman" w:eastAsia="Times New Roman" w:hAnsi="Times New Roman" w:cs="Times New Roman"/>
          <w:color w:val="2D2D2D"/>
          <w:spacing w:val="2"/>
          <w:sz w:val="24"/>
          <w:szCs w:val="24"/>
          <w:lang w:eastAsia="ru-RU"/>
        </w:rPr>
        <w:br/>
        <w:t>1. 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 величины прожиточного минимума, установленного в Воронежской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2. Справка учреждения медико-социальной экспертизы об установлении инвалидности (для инвалидов I и II группы и детей-инвалидов).</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соответственно).</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w:t>
      </w:r>
      <w:proofErr w:type="gramStart"/>
      <w:r w:rsidRPr="0065766D">
        <w:rPr>
          <w:rFonts w:ascii="Times New Roman" w:eastAsia="Times New Roman" w:hAnsi="Times New Roman" w:cs="Times New Roman"/>
          <w:color w:val="2D2D2D"/>
          <w:spacing w:val="2"/>
          <w:sz w:val="24"/>
          <w:szCs w:val="24"/>
          <w:lang w:eastAsia="ru-RU"/>
        </w:rPr>
        <w:t>п</w:t>
      </w:r>
      <w:proofErr w:type="gramEnd"/>
      <w:r w:rsidRPr="0065766D">
        <w:rPr>
          <w:rFonts w:ascii="Times New Roman" w:eastAsia="Times New Roman" w:hAnsi="Times New Roman" w:cs="Times New Roman"/>
          <w:color w:val="2D2D2D"/>
          <w:spacing w:val="2"/>
          <w:sz w:val="24"/>
          <w:szCs w:val="24"/>
          <w:lang w:eastAsia="ru-RU"/>
        </w:rPr>
        <w:t>. 3 в ред. </w:t>
      </w:r>
      <w:hyperlink r:id="rId28" w:history="1">
        <w:r w:rsidRPr="0065766D">
          <w:rPr>
            <w:rFonts w:ascii="Times New Roman" w:eastAsia="Times New Roman" w:hAnsi="Times New Roman" w:cs="Times New Roman"/>
            <w:color w:val="00466E"/>
            <w:spacing w:val="2"/>
            <w:sz w:val="24"/>
            <w:szCs w:val="24"/>
            <w:u w:val="single"/>
            <w:lang w:eastAsia="ru-RU"/>
          </w:rPr>
          <w:t>постановления правительства Воронежской области от 27.01.2014 N 66</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4. Свидетельство о рождении (для детей-инвалидов, детей-сирот, детей, оставшихся без попечения родителей).</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4.1. Копия заключения органа опеки и попечительства о возможности гражданина быть усыновителем, опекуном (попечителем) или приемным родителем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w:t>
      </w:r>
      <w:proofErr w:type="gramStart"/>
      <w:r w:rsidRPr="0065766D">
        <w:rPr>
          <w:rFonts w:ascii="Times New Roman" w:eastAsia="Times New Roman" w:hAnsi="Times New Roman" w:cs="Times New Roman"/>
          <w:color w:val="2D2D2D"/>
          <w:spacing w:val="2"/>
          <w:sz w:val="24"/>
          <w:szCs w:val="24"/>
          <w:lang w:eastAsia="ru-RU"/>
        </w:rPr>
        <w:t>п</w:t>
      </w:r>
      <w:proofErr w:type="gramEnd"/>
      <w:r w:rsidRPr="0065766D">
        <w:rPr>
          <w:rFonts w:ascii="Times New Roman" w:eastAsia="Times New Roman" w:hAnsi="Times New Roman" w:cs="Times New Roman"/>
          <w:color w:val="2D2D2D"/>
          <w:spacing w:val="2"/>
          <w:sz w:val="24"/>
          <w:szCs w:val="24"/>
          <w:lang w:eastAsia="ru-RU"/>
        </w:rPr>
        <w:t>. 4.1 введен </w:t>
      </w:r>
      <w:hyperlink r:id="rId29" w:history="1">
        <w:r w:rsidRPr="0065766D">
          <w:rPr>
            <w:rFonts w:ascii="Times New Roman" w:eastAsia="Times New Roman" w:hAnsi="Times New Roman" w:cs="Times New Roman"/>
            <w:color w:val="00466E"/>
            <w:spacing w:val="2"/>
            <w:sz w:val="24"/>
            <w:szCs w:val="24"/>
            <w:u w:val="single"/>
            <w:lang w:eastAsia="ru-RU"/>
          </w:rPr>
          <w:t>постановлением правительства Воронежской области от 05.06.2014 N 512</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4.2. Копии решения суда об усыновлении, свидетельства об усыновлении (удочерении)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w:t>
      </w:r>
      <w:proofErr w:type="gramStart"/>
      <w:r w:rsidRPr="0065766D">
        <w:rPr>
          <w:rFonts w:ascii="Times New Roman" w:eastAsia="Times New Roman" w:hAnsi="Times New Roman" w:cs="Times New Roman"/>
          <w:color w:val="2D2D2D"/>
          <w:spacing w:val="2"/>
          <w:sz w:val="24"/>
          <w:szCs w:val="24"/>
          <w:lang w:eastAsia="ru-RU"/>
        </w:rPr>
        <w:t>п</w:t>
      </w:r>
      <w:proofErr w:type="gramEnd"/>
      <w:r w:rsidRPr="0065766D">
        <w:rPr>
          <w:rFonts w:ascii="Times New Roman" w:eastAsia="Times New Roman" w:hAnsi="Times New Roman" w:cs="Times New Roman"/>
          <w:color w:val="2D2D2D"/>
          <w:spacing w:val="2"/>
          <w:sz w:val="24"/>
          <w:szCs w:val="24"/>
          <w:lang w:eastAsia="ru-RU"/>
        </w:rPr>
        <w:t>. 4.2 введен </w:t>
      </w:r>
      <w:hyperlink r:id="rId30" w:history="1">
        <w:r w:rsidRPr="0065766D">
          <w:rPr>
            <w:rFonts w:ascii="Times New Roman" w:eastAsia="Times New Roman" w:hAnsi="Times New Roman" w:cs="Times New Roman"/>
            <w:color w:val="00466E"/>
            <w:spacing w:val="2"/>
            <w:sz w:val="24"/>
            <w:szCs w:val="24"/>
            <w:u w:val="single"/>
            <w:lang w:eastAsia="ru-RU"/>
          </w:rPr>
          <w:t>постановлением правительства Воронежской области от 05.06.2014 N 512</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6. Справка о проживании в организации социального обслуживания, предоставляющей социальные услуги в стационарной форме (для граждан пожилого возраста и инвалидов).</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w:t>
      </w:r>
      <w:proofErr w:type="gramStart"/>
      <w:r w:rsidRPr="0065766D">
        <w:rPr>
          <w:rFonts w:ascii="Times New Roman" w:eastAsia="Times New Roman" w:hAnsi="Times New Roman" w:cs="Times New Roman"/>
          <w:color w:val="2D2D2D"/>
          <w:spacing w:val="2"/>
          <w:sz w:val="24"/>
          <w:szCs w:val="24"/>
          <w:lang w:eastAsia="ru-RU"/>
        </w:rPr>
        <w:t>п</w:t>
      </w:r>
      <w:proofErr w:type="gramEnd"/>
      <w:r w:rsidRPr="0065766D">
        <w:rPr>
          <w:rFonts w:ascii="Times New Roman" w:eastAsia="Times New Roman" w:hAnsi="Times New Roman" w:cs="Times New Roman"/>
          <w:color w:val="2D2D2D"/>
          <w:spacing w:val="2"/>
          <w:sz w:val="24"/>
          <w:szCs w:val="24"/>
          <w:lang w:eastAsia="ru-RU"/>
        </w:rPr>
        <w:t>. 6 в ред. </w:t>
      </w:r>
      <w:hyperlink r:id="rId31" w:history="1">
        <w:r w:rsidRPr="0065766D">
          <w:rPr>
            <w:rFonts w:ascii="Times New Roman" w:eastAsia="Times New Roman" w:hAnsi="Times New Roman" w:cs="Times New Roman"/>
            <w:color w:val="00466E"/>
            <w:spacing w:val="2"/>
            <w:sz w:val="24"/>
            <w:szCs w:val="24"/>
            <w:u w:val="single"/>
            <w:lang w:eastAsia="ru-RU"/>
          </w:rPr>
          <w:t>постановления правительства Воронежской области от 02.02.2016 N 59</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7. </w:t>
      </w:r>
      <w:proofErr w:type="gramStart"/>
      <w:r w:rsidRPr="0065766D">
        <w:rPr>
          <w:rFonts w:ascii="Times New Roman" w:eastAsia="Times New Roman" w:hAnsi="Times New Roman" w:cs="Times New Roman"/>
          <w:color w:val="2D2D2D"/>
          <w:spacing w:val="2"/>
          <w:sz w:val="24"/>
          <w:szCs w:val="24"/>
          <w:lang w:eastAsia="ru-RU"/>
        </w:rPr>
        <w:t>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w:t>
      </w:r>
      <w:proofErr w:type="gramEnd"/>
      <w:r w:rsidRPr="0065766D">
        <w:rPr>
          <w:rFonts w:ascii="Times New Roman" w:eastAsia="Times New Roman" w:hAnsi="Times New Roman" w:cs="Times New Roman"/>
          <w:color w:val="2D2D2D"/>
          <w:spacing w:val="2"/>
          <w:sz w:val="24"/>
          <w:szCs w:val="24"/>
          <w:lang w:eastAsia="ru-RU"/>
        </w:rPr>
        <w:t xml:space="preserve"> (за исключением вопросов, связанных с оказанием юридической помощи в уголовном судопроизводстве).</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 </w:t>
      </w:r>
      <w:hyperlink r:id="rId32" w:history="1">
        <w:r w:rsidRPr="0065766D">
          <w:rPr>
            <w:rFonts w:ascii="Times New Roman" w:eastAsia="Times New Roman" w:hAnsi="Times New Roman" w:cs="Times New Roman"/>
            <w:color w:val="00466E"/>
            <w:spacing w:val="2"/>
            <w:sz w:val="24"/>
            <w:szCs w:val="24"/>
            <w:u w:val="single"/>
            <w:lang w:eastAsia="ru-RU"/>
          </w:rPr>
          <w:t>Законом Российской Федерации "О психиатрической помощи и гарантиях прав граждан при ее оказании"</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8.1. Документы для граждан, пострадавших в результате чрезвычайной ситуации: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proofErr w:type="gramStart"/>
      <w:r w:rsidRPr="0065766D">
        <w:rPr>
          <w:rFonts w:ascii="Times New Roman" w:eastAsia="Times New Roman" w:hAnsi="Times New Roman" w:cs="Times New Roman"/>
          <w:color w:val="2D2D2D"/>
          <w:spacing w:val="2"/>
          <w:sz w:val="24"/>
          <w:szCs w:val="24"/>
          <w:lang w:eastAsia="ru-RU"/>
        </w:rPr>
        <w:t>а) свидетельство о заключении брака, свидетельство о смерти, документ, подтверждающий причинение смерти в результате чрезвычайной ситуации, выданный уполномоченным органом (для супруга (супруги), состоявшего (состоявшей) в зарегистрированном браке с погибшим (умершим) на день гибели (смерти) в результате чрезвычайной ситуации);</w:t>
      </w:r>
      <w:proofErr w:type="gramEnd"/>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б) свидетельство о рождении, свидетельство о смерти, документ, подтверждающий причинение смерти в результате чрезвычайной ситуации, выданный уполномоченным органом (для детей и родителей погибшего (умершего) в результате чрезвычайной ситуации);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proofErr w:type="gramStart"/>
      <w:r w:rsidRPr="0065766D">
        <w:rPr>
          <w:rFonts w:ascii="Times New Roman" w:eastAsia="Times New Roman" w:hAnsi="Times New Roman" w:cs="Times New Roman"/>
          <w:color w:val="2D2D2D"/>
          <w:spacing w:val="2"/>
          <w:sz w:val="24"/>
          <w:szCs w:val="24"/>
          <w:lang w:eastAsia="ru-RU"/>
        </w:rPr>
        <w:t>в) решение суда об установлении факта нахождения на иждивении, вступившее в законную силу, иной документ, подтверждающий нахождение на полном содержании погибшего (умершего) в результате чрезвычайной ситуации или получение от него помощи, которая была для них постоянным и основным источником средств к существованию, иные документы, подтверждающие факт нахождения на иждивении, предусмотренные законодательством Российской Федерации, документ, подтверждающий причинение смерти в результате чрезвычайной</w:t>
      </w:r>
      <w:proofErr w:type="gramEnd"/>
      <w:r w:rsidRPr="0065766D">
        <w:rPr>
          <w:rFonts w:ascii="Times New Roman" w:eastAsia="Times New Roman" w:hAnsi="Times New Roman" w:cs="Times New Roman"/>
          <w:color w:val="2D2D2D"/>
          <w:spacing w:val="2"/>
          <w:sz w:val="24"/>
          <w:szCs w:val="24"/>
          <w:lang w:eastAsia="ru-RU"/>
        </w:rPr>
        <w:t xml:space="preserve"> </w:t>
      </w:r>
      <w:proofErr w:type="gramStart"/>
      <w:r w:rsidRPr="0065766D">
        <w:rPr>
          <w:rFonts w:ascii="Times New Roman" w:eastAsia="Times New Roman" w:hAnsi="Times New Roman" w:cs="Times New Roman"/>
          <w:color w:val="2D2D2D"/>
          <w:spacing w:val="2"/>
          <w:sz w:val="24"/>
          <w:szCs w:val="24"/>
          <w:lang w:eastAsia="ru-RU"/>
        </w:rPr>
        <w:t>ситуации, выданный уполномоченным органом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иных лиц, признанных иждивенцами в порядке, установленном законодательством Российской Федерации);</w:t>
      </w:r>
      <w:proofErr w:type="gramEnd"/>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г) справка, заключение или иной документ, подтверждающий причинение вреда здоровью в результате чрезвычайной ситуации, выданный медицинской организацией (для граждан, здоровью которых причинен вред в результате чрезвычайной ситуации);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r>
      <w:proofErr w:type="spellStart"/>
      <w:r w:rsidRPr="0065766D">
        <w:rPr>
          <w:rFonts w:ascii="Times New Roman" w:eastAsia="Times New Roman" w:hAnsi="Times New Roman" w:cs="Times New Roman"/>
          <w:color w:val="2D2D2D"/>
          <w:spacing w:val="2"/>
          <w:sz w:val="24"/>
          <w:szCs w:val="24"/>
          <w:lang w:eastAsia="ru-RU"/>
        </w:rPr>
        <w:t>д</w:t>
      </w:r>
      <w:proofErr w:type="spellEnd"/>
      <w:r w:rsidRPr="0065766D">
        <w:rPr>
          <w:rFonts w:ascii="Times New Roman" w:eastAsia="Times New Roman" w:hAnsi="Times New Roman" w:cs="Times New Roman"/>
          <w:color w:val="2D2D2D"/>
          <w:spacing w:val="2"/>
          <w:sz w:val="24"/>
          <w:szCs w:val="24"/>
          <w:lang w:eastAsia="ru-RU"/>
        </w:rPr>
        <w:t>) акт обследования, заключение, справка или иной документ,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 выданный уполномоченным органом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(п. 8.1 </w:t>
      </w:r>
      <w:proofErr w:type="gramStart"/>
      <w:r w:rsidRPr="0065766D">
        <w:rPr>
          <w:rFonts w:ascii="Times New Roman" w:eastAsia="Times New Roman" w:hAnsi="Times New Roman" w:cs="Times New Roman"/>
          <w:color w:val="2D2D2D"/>
          <w:spacing w:val="2"/>
          <w:sz w:val="24"/>
          <w:szCs w:val="24"/>
          <w:lang w:eastAsia="ru-RU"/>
        </w:rPr>
        <w:t>введен</w:t>
      </w:r>
      <w:proofErr w:type="gramEnd"/>
      <w:r w:rsidRPr="0065766D">
        <w:rPr>
          <w:rFonts w:ascii="Times New Roman" w:eastAsia="Times New Roman" w:hAnsi="Times New Roman" w:cs="Times New Roman"/>
          <w:color w:val="2D2D2D"/>
          <w:spacing w:val="2"/>
          <w:sz w:val="24"/>
          <w:szCs w:val="24"/>
          <w:lang w:eastAsia="ru-RU"/>
        </w:rPr>
        <w:t> </w:t>
      </w:r>
      <w:hyperlink r:id="rId33" w:history="1">
        <w:r w:rsidRPr="0065766D">
          <w:rPr>
            <w:rFonts w:ascii="Times New Roman" w:eastAsia="Times New Roman" w:hAnsi="Times New Roman" w:cs="Times New Roman"/>
            <w:color w:val="00466E"/>
            <w:spacing w:val="2"/>
            <w:sz w:val="24"/>
            <w:szCs w:val="24"/>
            <w:u w:val="single"/>
            <w:lang w:eastAsia="ru-RU"/>
          </w:rPr>
          <w:t>постановлением правительства Воронежской области от 02.10.2014 N 903</w:t>
        </w:r>
      </w:hyperlink>
      <w:r w:rsidRPr="0065766D">
        <w:rPr>
          <w:rFonts w:ascii="Times New Roman" w:eastAsia="Times New Roman" w:hAnsi="Times New Roman" w:cs="Times New Roman"/>
          <w:color w:val="2D2D2D"/>
          <w:spacing w:val="2"/>
          <w:sz w:val="24"/>
          <w:szCs w:val="24"/>
          <w:lang w:eastAsia="ru-RU"/>
        </w:rPr>
        <w:t>)</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 xml:space="preserve">9. </w:t>
      </w:r>
      <w:proofErr w:type="gramStart"/>
      <w:r w:rsidRPr="0065766D">
        <w:rPr>
          <w:rFonts w:ascii="Times New Roman" w:eastAsia="Times New Roman" w:hAnsi="Times New Roman" w:cs="Times New Roman"/>
          <w:color w:val="2D2D2D"/>
          <w:spacing w:val="2"/>
          <w:sz w:val="24"/>
          <w:szCs w:val="24"/>
          <w:lang w:eastAsia="ru-RU"/>
        </w:rPr>
        <w:t>Решение суда о признании гражданина недееспособным,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proofErr w:type="gramEnd"/>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10. Документ, подтверждающий право гражданина на получение бесплатной юридической помощи, представляемый в соответствии с иными федеральными законами и законами Воронежской области.</w:t>
      </w:r>
    </w:p>
    <w:p w:rsidR="0065766D" w:rsidRPr="0065766D" w:rsidRDefault="0065766D" w:rsidP="0065766D">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65766D">
        <w:rPr>
          <w:rFonts w:ascii="Times New Roman" w:eastAsia="Times New Roman" w:hAnsi="Times New Roman" w:cs="Times New Roman"/>
          <w:color w:val="2D2D2D"/>
          <w:spacing w:val="2"/>
          <w:sz w:val="24"/>
          <w:szCs w:val="24"/>
          <w:lang w:eastAsia="ru-RU"/>
        </w:rPr>
        <w:br/>
        <w:t>Документы, указанные в пунктах 2 - 5, 9 и 10 настоящего Перечня, могут быть представлены гражданином или его законным представителем как в подлинниках, так и в копиях, заверенных в установленном порядке. С подлинников таких документов работником органа исполнительной власти Воронежской области (подведомственного данному органу исполнительной власти Воронежской области государственного учреждения) или адвокатом снимаются копии, которые ими заверяются, а подлинники документов возвращаются гражданину или его законному представителю.</w:t>
      </w:r>
    </w:p>
    <w:p w:rsidR="00A5701A" w:rsidRPr="0065766D" w:rsidRDefault="00A5701A" w:rsidP="0065766D">
      <w:pPr>
        <w:jc w:val="both"/>
        <w:rPr>
          <w:rFonts w:ascii="Times New Roman" w:hAnsi="Times New Roman" w:cs="Times New Roman"/>
          <w:sz w:val="24"/>
          <w:szCs w:val="24"/>
        </w:rPr>
      </w:pPr>
    </w:p>
    <w:sectPr w:rsidR="00A5701A" w:rsidRPr="0065766D" w:rsidSect="0065766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65766D"/>
    <w:rsid w:val="00606522"/>
    <w:rsid w:val="0065766D"/>
    <w:rsid w:val="00A5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1A"/>
  </w:style>
  <w:style w:type="paragraph" w:styleId="1">
    <w:name w:val="heading 1"/>
    <w:basedOn w:val="a"/>
    <w:link w:val="10"/>
    <w:uiPriority w:val="9"/>
    <w:qFormat/>
    <w:rsid w:val="00657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6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76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6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6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766D"/>
    <w:rPr>
      <w:rFonts w:ascii="Times New Roman" w:eastAsia="Times New Roman" w:hAnsi="Times New Roman" w:cs="Times New Roman"/>
      <w:b/>
      <w:bCs/>
      <w:sz w:val="27"/>
      <w:szCs w:val="27"/>
      <w:lang w:eastAsia="ru-RU"/>
    </w:rPr>
  </w:style>
  <w:style w:type="paragraph" w:customStyle="1" w:styleId="headertext">
    <w:name w:val="headertext"/>
    <w:basedOn w:val="a"/>
    <w:rsid w:val="00657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7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766D"/>
    <w:rPr>
      <w:color w:val="0000FF"/>
      <w:u w:val="single"/>
    </w:rPr>
  </w:style>
</w:styles>
</file>

<file path=word/webSettings.xml><?xml version="1.0" encoding="utf-8"?>
<w:webSettings xmlns:r="http://schemas.openxmlformats.org/officeDocument/2006/relationships" xmlns:w="http://schemas.openxmlformats.org/wordprocessingml/2006/main">
  <w:divs>
    <w:div w:id="1064718494">
      <w:bodyDiv w:val="1"/>
      <w:marLeft w:val="0"/>
      <w:marRight w:val="0"/>
      <w:marTop w:val="0"/>
      <w:marBottom w:val="0"/>
      <w:divBdr>
        <w:top w:val="none" w:sz="0" w:space="0" w:color="auto"/>
        <w:left w:val="none" w:sz="0" w:space="0" w:color="auto"/>
        <w:bottom w:val="none" w:sz="0" w:space="0" w:color="auto"/>
        <w:right w:val="none" w:sz="0" w:space="0" w:color="auto"/>
      </w:divBdr>
      <w:divsChild>
        <w:div w:id="21640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68373" TargetMode="External"/><Relationship Id="rId13" Type="http://schemas.openxmlformats.org/officeDocument/2006/relationships/hyperlink" Target="http://docs.cntd.ru/document/441723329" TargetMode="External"/><Relationship Id="rId18" Type="http://schemas.openxmlformats.org/officeDocument/2006/relationships/hyperlink" Target="http://docs.cntd.ru/document/902312543" TargetMode="External"/><Relationship Id="rId26" Type="http://schemas.openxmlformats.org/officeDocument/2006/relationships/hyperlink" Target="http://docs.cntd.ru/document/422452786" TargetMode="External"/><Relationship Id="rId3" Type="http://schemas.openxmlformats.org/officeDocument/2006/relationships/webSettings" Target="webSettings.xml"/><Relationship Id="rId21" Type="http://schemas.openxmlformats.org/officeDocument/2006/relationships/hyperlink" Target="http://docs.cntd.ru/document/441723329" TargetMode="External"/><Relationship Id="rId34" Type="http://schemas.openxmlformats.org/officeDocument/2006/relationships/fontTable" Target="fontTable.xml"/><Relationship Id="rId7" Type="http://schemas.openxmlformats.org/officeDocument/2006/relationships/hyperlink" Target="http://docs.cntd.ru/document/424030072" TargetMode="External"/><Relationship Id="rId12" Type="http://schemas.openxmlformats.org/officeDocument/2006/relationships/hyperlink" Target="http://docs.cntd.ru/document/460268220" TargetMode="External"/><Relationship Id="rId17" Type="http://schemas.openxmlformats.org/officeDocument/2006/relationships/hyperlink" Target="http://docs.cntd.ru/document/561615719" TargetMode="External"/><Relationship Id="rId25" Type="http://schemas.openxmlformats.org/officeDocument/2006/relationships/hyperlink" Target="http://docs.cntd.ru/document/441723329" TargetMode="External"/><Relationship Id="rId33" Type="http://schemas.openxmlformats.org/officeDocument/2006/relationships/hyperlink" Target="http://docs.cntd.ru/document/422452786" TargetMode="External"/><Relationship Id="rId2" Type="http://schemas.openxmlformats.org/officeDocument/2006/relationships/settings" Target="settings.xml"/><Relationship Id="rId16" Type="http://schemas.openxmlformats.org/officeDocument/2006/relationships/hyperlink" Target="http://docs.cntd.ru/document/432868373" TargetMode="External"/><Relationship Id="rId20" Type="http://schemas.openxmlformats.org/officeDocument/2006/relationships/hyperlink" Target="http://docs.cntd.ru/document/561615719" TargetMode="External"/><Relationship Id="rId29" Type="http://schemas.openxmlformats.org/officeDocument/2006/relationships/hyperlink" Target="http://docs.cntd.ru/document/441723329" TargetMode="External"/><Relationship Id="rId1" Type="http://schemas.openxmlformats.org/officeDocument/2006/relationships/styles" Target="styles.xml"/><Relationship Id="rId6" Type="http://schemas.openxmlformats.org/officeDocument/2006/relationships/hyperlink" Target="http://docs.cntd.ru/document/422452786" TargetMode="External"/><Relationship Id="rId11" Type="http://schemas.openxmlformats.org/officeDocument/2006/relationships/hyperlink" Target="http://docs.cntd.ru/document/453122313" TargetMode="External"/><Relationship Id="rId24" Type="http://schemas.openxmlformats.org/officeDocument/2006/relationships/hyperlink" Target="http://docs.cntd.ru/document/460268220" TargetMode="External"/><Relationship Id="rId32" Type="http://schemas.openxmlformats.org/officeDocument/2006/relationships/hyperlink" Target="http://docs.cntd.ru/document/9003321" TargetMode="External"/><Relationship Id="rId5" Type="http://schemas.openxmlformats.org/officeDocument/2006/relationships/hyperlink" Target="http://docs.cntd.ru/document/441723329" TargetMode="External"/><Relationship Id="rId15" Type="http://schemas.openxmlformats.org/officeDocument/2006/relationships/hyperlink" Target="http://docs.cntd.ru/document/424030072" TargetMode="External"/><Relationship Id="rId23" Type="http://schemas.openxmlformats.org/officeDocument/2006/relationships/hyperlink" Target="http://docs.cntd.ru/document/424030072" TargetMode="External"/><Relationship Id="rId28" Type="http://schemas.openxmlformats.org/officeDocument/2006/relationships/hyperlink" Target="http://docs.cntd.ru/document/460268220" TargetMode="External"/><Relationship Id="rId10" Type="http://schemas.openxmlformats.org/officeDocument/2006/relationships/hyperlink" Target="http://docs.cntd.ru/document/902312543" TargetMode="External"/><Relationship Id="rId19" Type="http://schemas.openxmlformats.org/officeDocument/2006/relationships/hyperlink" Target="http://docs.cntd.ru/document/453122313" TargetMode="External"/><Relationship Id="rId31" Type="http://schemas.openxmlformats.org/officeDocument/2006/relationships/hyperlink" Target="http://docs.cntd.ru/document/432868373" TargetMode="External"/><Relationship Id="rId4" Type="http://schemas.openxmlformats.org/officeDocument/2006/relationships/hyperlink" Target="http://docs.cntd.ru/document/460268220" TargetMode="External"/><Relationship Id="rId9" Type="http://schemas.openxmlformats.org/officeDocument/2006/relationships/hyperlink" Target="http://docs.cntd.ru/document/561615719" TargetMode="External"/><Relationship Id="rId14" Type="http://schemas.openxmlformats.org/officeDocument/2006/relationships/hyperlink" Target="http://docs.cntd.ru/document/422452786" TargetMode="External"/><Relationship Id="rId22" Type="http://schemas.openxmlformats.org/officeDocument/2006/relationships/hyperlink" Target="http://docs.cntd.ru/document/424030072" TargetMode="External"/><Relationship Id="rId27" Type="http://schemas.openxmlformats.org/officeDocument/2006/relationships/hyperlink" Target="http://docs.cntd.ru/document/432868373" TargetMode="External"/><Relationship Id="rId30" Type="http://schemas.openxmlformats.org/officeDocument/2006/relationships/hyperlink" Target="http://docs.cntd.ru/document/44172332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2802</Words>
  <Characters>15973</Characters>
  <Application>Microsoft Office Word</Application>
  <DocSecurity>0</DocSecurity>
  <Lines>133</Lines>
  <Paragraphs>37</Paragraphs>
  <ScaleCrop>false</ScaleCrop>
  <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2020-02-28T11:49:00Z</cp:lastPrinted>
  <dcterms:created xsi:type="dcterms:W3CDTF">2020-02-28T11:47:00Z</dcterms:created>
  <dcterms:modified xsi:type="dcterms:W3CDTF">2020-02-28T11:50:00Z</dcterms:modified>
</cp:coreProperties>
</file>